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 3
</w:t>
      </w:r>
    </w:p>
    <w:p>
      <w:r>
        <w:t xml:space="preserve">ПЕРЕЧЕНЬ ДОКУМЕНТОВ, ПРЕДСТАВЛЯЕМЫХ ЭМИТЕНТОМ ДЛЯ РЕГИСТРАЦИИ
</w:t>
      </w:r>
    </w:p>
    <w:p>
      <w:r>
        <w:t xml:space="preserve">ОТЧЕТА ОБ ИТОГАХ ВЫПУСКА ЦЕННЫХ БУМАГ:
</w:t>
      </w:r>
    </w:p>
    <w:p>
      <w:r>
        <w:t xml:space="preserve">1. Отчет об итогах выпуска ценных бумаг - два экземпляра.
</w:t>
      </w:r>
    </w:p>
    <w:p>
      <w:r>
        <w:t xml:space="preserve">2.  Протокол   собрания  (заседания)   уполномоченного  органа
</w:t>
      </w:r>
    </w:p>
    <w:p>
      <w:r>
        <w:t xml:space="preserve">эмитента, содержащего  принятие решения  об утверждении  Отчета об
</w:t>
      </w:r>
    </w:p>
    <w:p>
      <w:r>
        <w:t xml:space="preserve">итогах выпуска  ценных бумаг,  кворум и результаты  голосования за
</w:t>
      </w:r>
    </w:p>
    <w:p>
      <w:r>
        <w:t xml:space="preserve">его принятие (копия, заверенная эмитентом).
</w:t>
      </w:r>
    </w:p>
    <w:p>
      <w:r>
        <w:t xml:space="preserve">3. При оплате акций неденежными средствами представляется:
</w:t>
      </w:r>
    </w:p>
    <w:p>
      <w:r>
        <w:t xml:space="preserve">-  заключение независимого  оценщика  (аудитора)  о  стоимости
</w:t>
      </w:r>
    </w:p>
    <w:p>
      <w:r>
        <w:t xml:space="preserve">имущества, вносимого  в оплату  акций (если  номинальная стоимость
</w:t>
      </w:r>
    </w:p>
    <w:p>
      <w:r>
        <w:t xml:space="preserve">приобретаемых таким образом акций составляет более 200 минимальных
</w:t>
      </w:r>
    </w:p>
    <w:p>
      <w:r>
        <w:t xml:space="preserve">размеров  оплаты  труда),  а  также нотариально  заверенная  копия
</w:t>
      </w:r>
    </w:p>
    <w:p>
      <w:r>
        <w:t xml:space="preserve">лицензии независимого оценщика (аудитора);
</w:t>
      </w:r>
    </w:p>
    <w:p>
      <w:r>
        <w:t xml:space="preserve">- решение совета директоров  (наблюдательного совета) общества
</w:t>
      </w:r>
    </w:p>
    <w:p>
      <w:r>
        <w:t xml:space="preserve">об определении  рыночной стоимости  имущества, вносимого  в оплату
</w:t>
      </w:r>
    </w:p>
    <w:p>
      <w:r>
        <w:t xml:space="preserve">акций  (если  номинальная  стоимость  приобретаемых таким  образом
</w:t>
      </w:r>
    </w:p>
    <w:p>
      <w:r>
        <w:t xml:space="preserve">акций составляет 200 и менее минимальных размеров оплаты труда);
</w:t>
      </w:r>
    </w:p>
    <w:p>
      <w:r>
        <w:t xml:space="preserve">- акт приема-передачи имущества.
</w:t>
      </w:r>
    </w:p>
    <w:p>
      <w:r>
        <w:t xml:space="preserve">4. Уведомление об  аннулировании ценных  бумаг при конвертации
</w:t>
      </w:r>
    </w:p>
    <w:p>
      <w:r>
        <w:t xml:space="preserve">(в  случае регистрации  отчета  об  итогах  выпуска  ценных бумаг,
</w:t>
      </w:r>
    </w:p>
    <w:p>
      <w:r>
        <w:t xml:space="preserve">размещаемых путем конвертации).
</w:t>
      </w:r>
    </w:p>
    <w:p>
      <w:r>
        <w:t xml:space="preserve">5.  Доверенность  на   осуществление  действий,   связанных  с
</w:t>
      </w:r>
    </w:p>
    <w:p>
      <w:r>
        <w:t xml:space="preserve">государственной  регистрацией  отчета  об  итогах  выпуска  ценных
</w:t>
      </w:r>
    </w:p>
    <w:p>
      <w:r>
        <w:t xml:space="preserve">бумаг.
</w:t>
      </w:r>
    </w:p>
    <w:p>
      <w:r>
        <w:t xml:space="preserve">6. Два магнитных  носителя содержащие  текст Отчета  об итогах
</w:t>
      </w:r>
    </w:p>
    <w:p>
      <w:r>
        <w:t xml:space="preserve">выпуска ценных бумаг.
</w:t>
      </w:r>
    </w:p>
    <w:p>
      <w:r>
        <w:t xml:space="preserve">7.   Сопроводительное   письмо,    содержащее   полную   опись
</w:t>
      </w:r>
    </w:p>
    <w:p>
      <w:r>
        <w:t xml:space="preserve">представляемых документов  и  контактные телефоны  эмитента  - два
</w:t>
      </w:r>
    </w:p>
    <w:p>
      <w:r>
        <w:t xml:space="preserve">экземпляра.
</w:t>
      </w:r>
    </w:p>
    <w:p>
      <w:r>
        <w:t xml:space="preserve">8. Картонная папка - скоросшиватель.
</w:t>
      </w:r>
    </w:p>
    <w:p>
      <w:r>
        <w:t xml:space="preserve">9. Три тонких файловых папки.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2023-10-10T09:38:41.358Z</dcterms:created>
  <dcterms:modified xsi:type="dcterms:W3CDTF">2023-10-10T09:38:41.358Z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